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0"/>
        <w:gridCol w:w="5415"/>
        <w:tblGridChange w:id="0">
          <w:tblGrid>
            <w:gridCol w:w="5250"/>
            <w:gridCol w:w="5415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Names: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olitical Ideology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Bill Title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6604000</wp:posOffset>
                </wp:positionH>
                <wp:positionV relativeFrom="paragraph">
                  <wp:posOffset>0</wp:posOffset>
                </wp:positionV>
                <wp:extent cx="228600" cy="1143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72285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Period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Party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State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District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Committees: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1)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2)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3)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 Appropriations  Yes or No 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6604000</wp:posOffset>
                </wp:positionH>
                <wp:positionV relativeFrom="paragraph">
                  <wp:posOffset>0</wp:posOffset>
                </wp:positionV>
                <wp:extent cx="228600" cy="1143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11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Congress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2nd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</w:t>
      </w:r>
      <w:r w:rsidDel="00000000" w:rsidR="00000000" w:rsidRPr="00000000">
        <w:rPr>
          <w:sz w:val="22"/>
          <w:szCs w:val="22"/>
          <w:rtl w:val="0"/>
        </w:rPr>
        <w:t xml:space="preserve">.B.Bill #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 THE HOUSE OF REPRESENTATIVES OR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 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Be it enacted by the Senate OR House of Representatives of the United States of America in Congress assembled,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SECTION 1.  TITLE.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This Act may be cited as the </w:t>
      </w:r>
      <w:r w:rsidDel="00000000" w:rsidR="00000000" w:rsidRPr="00000000">
        <w:rPr>
          <w:b w:val="0"/>
          <w:sz w:val="22"/>
          <w:szCs w:val="22"/>
          <w:u w:val="single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SECTION 2.  STATEMENT OF PURPOSE/NEED</w:t>
      </w:r>
      <w:r w:rsidDel="00000000" w:rsidR="00000000" w:rsidRPr="00000000">
        <w:rPr>
          <w:rtl w:val="0"/>
        </w:rPr>
      </w:r>
    </w:p>
    <w:tbl>
      <w:tblPr>
        <w:tblStyle w:val="Table2"/>
        <w:tblW w:w="10181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1"/>
        <w:tblGridChange w:id="0">
          <w:tblGrid>
            <w:gridCol w:w="10181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br w:type="textWrapping"/>
        <w:t xml:space="preserve">SECTION 3.  PROVISIONS - BENEFITS AND ELIGIBILITY</w:t>
      </w:r>
      <w:r w:rsidDel="00000000" w:rsidR="00000000" w:rsidRPr="00000000">
        <w:rPr>
          <w:rtl w:val="0"/>
        </w:rPr>
      </w:r>
    </w:p>
    <w:tbl>
      <w:tblPr>
        <w:tblStyle w:val="Table3"/>
        <w:tblW w:w="10181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1"/>
        <w:tblGridChange w:id="0">
          <w:tblGrid>
            <w:gridCol w:w="10181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SECTION 4.  PROVISIONS - TERMS AND BENEFITS OF SERVICE</w:t>
      </w:r>
      <w:r w:rsidDel="00000000" w:rsidR="00000000" w:rsidRPr="00000000">
        <w:rPr>
          <w:rtl w:val="0"/>
        </w:rPr>
      </w:r>
    </w:p>
    <w:tbl>
      <w:tblPr>
        <w:tblStyle w:val="Table4"/>
        <w:tblW w:w="10181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1"/>
        <w:tblGridChange w:id="0">
          <w:tblGrid>
            <w:gridCol w:w="10181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SECTION 5.  ADMINISTRATION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(Government agencies and department to execute the law once its passed)</w:t>
      </w:r>
      <w:r w:rsidDel="00000000" w:rsidR="00000000" w:rsidRPr="00000000">
        <w:rPr>
          <w:rtl w:val="0"/>
        </w:rPr>
      </w:r>
    </w:p>
    <w:tbl>
      <w:tblPr>
        <w:tblStyle w:val="Table5"/>
        <w:tblW w:w="10222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22"/>
        <w:tblGridChange w:id="0">
          <w:tblGrid>
            <w:gridCol w:w="10222"/>
          </w:tblGrid>
        </w:tblGridChange>
      </w:tblGrid>
      <w:tr>
        <w:trPr>
          <w:trHeight w:val="17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" w:hanging="432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ind w:left="576" w:hanging="576"/>
      <w:contextualSpacing w:val="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  <w:ind w:left="720" w:hanging="720"/>
      <w:contextualSpacing w:val="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ind w:left="864" w:hanging="864"/>
      <w:contextualSpacing w:val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ind w:left="1008" w:hanging="1008"/>
      <w:contextualSpacing w:val="0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ind w:left="1152" w:hanging="1152"/>
      <w:contextualSpacing w:val="0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